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D0C" w:rsidRPr="006B1CEE" w:rsidRDefault="00366D0C" w:rsidP="00077C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Латышева Юлия Ивановна,</w:t>
      </w:r>
    </w:p>
    <w:p w:rsidR="00366D0C" w:rsidRPr="006B1CEE" w:rsidRDefault="00366D0C" w:rsidP="00077C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начальных классов МБОУ СОШ № 64,</w:t>
      </w:r>
    </w:p>
    <w:p w:rsidR="00366D0C" w:rsidRPr="006B1CEE" w:rsidRDefault="00366D0C" w:rsidP="00077C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Иркутск</w:t>
      </w:r>
    </w:p>
    <w:p w:rsidR="00366D0C" w:rsidRPr="002E2A02" w:rsidRDefault="00366D0C" w:rsidP="0007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УМК – Школы России</w:t>
      </w:r>
    </w:p>
    <w:p w:rsidR="00366D0C" w:rsidRPr="002E2A02" w:rsidRDefault="00366D0C" w:rsidP="00077C08">
      <w:pPr>
        <w:pStyle w:val="a3"/>
        <w:rPr>
          <w:rFonts w:ascii="Times New Roman" w:hAnsi="Times New Roman"/>
          <w:sz w:val="28"/>
          <w:szCs w:val="28"/>
        </w:rPr>
      </w:pPr>
      <w:r w:rsidRPr="002E2A02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– 3А</w:t>
      </w:r>
    </w:p>
    <w:p w:rsidR="00366D0C" w:rsidRPr="002E2A02" w:rsidRDefault="00366D0C" w:rsidP="00077C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– русский язык</w:t>
      </w:r>
    </w:p>
    <w:p w:rsidR="00366D0C" w:rsidRPr="006B1CEE" w:rsidRDefault="00366D0C" w:rsidP="00077C08">
      <w:pPr>
        <w:pStyle w:val="a3"/>
        <w:rPr>
          <w:rFonts w:ascii="Times New Roman" w:hAnsi="Times New Roman"/>
          <w:b/>
          <w:sz w:val="28"/>
          <w:szCs w:val="28"/>
        </w:rPr>
      </w:pPr>
      <w:r w:rsidRPr="006B1CEE">
        <w:rPr>
          <w:rFonts w:ascii="Times New Roman" w:hAnsi="Times New Roman"/>
          <w:b/>
          <w:sz w:val="28"/>
          <w:szCs w:val="28"/>
        </w:rPr>
        <w:t xml:space="preserve">Тема занятия: Простое и сложное предложения. Общее представление. </w:t>
      </w:r>
    </w:p>
    <w:p w:rsidR="00366D0C" w:rsidRPr="002E2A02" w:rsidRDefault="00366D0C" w:rsidP="00077C08">
      <w:pPr>
        <w:pStyle w:val="a3"/>
        <w:rPr>
          <w:rFonts w:ascii="Times New Roman" w:hAnsi="Times New Roman"/>
          <w:sz w:val="28"/>
          <w:szCs w:val="28"/>
        </w:rPr>
      </w:pPr>
      <w:r w:rsidRPr="002E2A02">
        <w:rPr>
          <w:rFonts w:ascii="Times New Roman" w:hAnsi="Times New Roman"/>
          <w:sz w:val="28"/>
          <w:szCs w:val="28"/>
        </w:rPr>
        <w:t>Тип заня</w:t>
      </w:r>
      <w:r>
        <w:rPr>
          <w:rFonts w:ascii="Times New Roman" w:hAnsi="Times New Roman"/>
          <w:sz w:val="28"/>
          <w:szCs w:val="28"/>
        </w:rPr>
        <w:t xml:space="preserve">тия: </w:t>
      </w:r>
      <w:r w:rsidRPr="00366D0C">
        <w:rPr>
          <w:rFonts w:ascii="Times New Roman" w:hAnsi="Times New Roman"/>
          <w:sz w:val="28"/>
          <w:szCs w:val="28"/>
        </w:rPr>
        <w:t>Урок открытия «нового» знания.</w:t>
      </w: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4106"/>
        <w:gridCol w:w="10490"/>
      </w:tblGrid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>Цель занятия</w:t>
            </w:r>
          </w:p>
        </w:tc>
        <w:tc>
          <w:tcPr>
            <w:tcW w:w="10490" w:type="dxa"/>
          </w:tcPr>
          <w:p w:rsidR="00366D0C" w:rsidRPr="002E2A02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>Научить распознавать простое предложение от сложного, выделять грамматическую основу сложного предложения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>Задачи занятия</w:t>
            </w:r>
          </w:p>
        </w:tc>
        <w:tc>
          <w:tcPr>
            <w:tcW w:w="10490" w:type="dxa"/>
          </w:tcPr>
          <w:p w:rsidR="00366D0C" w:rsidRDefault="00366D0C" w:rsidP="00077C08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b/>
                <w:sz w:val="28"/>
                <w:szCs w:val="28"/>
              </w:rPr>
              <w:t>Учащийся научится:</w:t>
            </w:r>
            <w:r w:rsidRPr="00366D0C">
              <w:rPr>
                <w:rFonts w:ascii="Times New Roman" w:hAnsi="Times New Roman"/>
                <w:sz w:val="28"/>
                <w:szCs w:val="28"/>
              </w:rPr>
              <w:t xml:space="preserve"> различать простые и сложные предложения, находить главные члены данных предложений. </w:t>
            </w:r>
          </w:p>
          <w:p w:rsidR="00366D0C" w:rsidRPr="002E2A02" w:rsidRDefault="00366D0C" w:rsidP="00077C08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b/>
                <w:sz w:val="28"/>
                <w:szCs w:val="28"/>
              </w:rPr>
              <w:t>Учащийся получит возможность научиться:</w:t>
            </w:r>
            <w:r w:rsidRPr="00366D0C">
              <w:rPr>
                <w:rFonts w:ascii="Times New Roman" w:hAnsi="Times New Roman"/>
                <w:sz w:val="28"/>
                <w:szCs w:val="28"/>
              </w:rPr>
              <w:t xml:space="preserve"> составлять сложные предложения, применять правила правописания знаков препинания (запятой) в сложных предложениях.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>Универсальные учебные действия (УУД)</w:t>
            </w:r>
            <w:r>
              <w:rPr>
                <w:rFonts w:ascii="Times New Roman" w:hAnsi="Times New Roman"/>
                <w:sz w:val="28"/>
                <w:szCs w:val="28"/>
              </w:rPr>
              <w:t>, формируемые на учебном занятии</w:t>
            </w:r>
          </w:p>
        </w:tc>
        <w:tc>
          <w:tcPr>
            <w:tcW w:w="10490" w:type="dxa"/>
          </w:tcPr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6D0C">
              <w:rPr>
                <w:rFonts w:ascii="Times New Roman" w:hAnsi="Times New Roman"/>
                <w:b/>
                <w:sz w:val="28"/>
                <w:szCs w:val="28"/>
              </w:rPr>
              <w:t>Познавательные УУД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>Учащийся научится: выделять и обрабатывать необходимую информацию из текста, уметь ориентироваться в своих знаниях: отличать новое от уже известного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>Учащийся получит возможность научиться: выделять необходимую информации из различных источников в разных формах (текст, схема)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6D0C">
              <w:rPr>
                <w:rFonts w:ascii="Times New Roman" w:hAnsi="Times New Roman"/>
                <w:b/>
                <w:sz w:val="28"/>
                <w:szCs w:val="28"/>
              </w:rPr>
              <w:t>Регулятивные УУД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>Учащийся научится: принимать и сохранять учебную задачу; планировать свои действия и следовать установленным правилам в соответствии с поставленной задачей; вносить необходимые коррективы в действия на основе его оценки и учета ошибок.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 xml:space="preserve">Учащийся получит возможность научиться: выделять и формулировать то, что уже усвоено и что еще нужно усвоить, осознавать свои трудности и способы их преодоления.  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6D0C">
              <w:rPr>
                <w:rFonts w:ascii="Times New Roman" w:hAnsi="Times New Roman"/>
                <w:b/>
                <w:sz w:val="28"/>
                <w:szCs w:val="28"/>
              </w:rPr>
              <w:t>Коммуникативные УУД</w:t>
            </w:r>
          </w:p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>Учащийся научится: слушать собеседника, вести диалог, излагать свое мнение и аргументировать свою точку зрения.</w:t>
            </w:r>
          </w:p>
          <w:p w:rsidR="00366D0C" w:rsidRPr="002E2A02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lastRenderedPageBreak/>
              <w:t>Учащийся получит возможность научиться: оказывать в сотрудничестве взаимопомощь, координировать и принимать различные позиции во взаимодействии.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lastRenderedPageBreak/>
              <w:t>Планируемые результаты</w:t>
            </w:r>
          </w:p>
        </w:tc>
        <w:tc>
          <w:tcPr>
            <w:tcW w:w="10490" w:type="dxa"/>
          </w:tcPr>
          <w:p w:rsidR="00366D0C" w:rsidRPr="00366D0C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6D0C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  <w:p w:rsidR="00366D0C" w:rsidRPr="00366D0C" w:rsidRDefault="00366D0C" w:rsidP="00077C08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 xml:space="preserve">У учащегося будут сформированы: </w:t>
            </w:r>
          </w:p>
          <w:p w:rsidR="00366D0C" w:rsidRPr="00366D0C" w:rsidRDefault="00366D0C" w:rsidP="00077C08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 xml:space="preserve">учебно-познавательный интерес к новому материалу, </w:t>
            </w:r>
          </w:p>
          <w:p w:rsidR="00366D0C" w:rsidRPr="00366D0C" w:rsidRDefault="00366D0C" w:rsidP="00077C08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 xml:space="preserve">Учащийся получит возможность для формирования: </w:t>
            </w:r>
          </w:p>
          <w:p w:rsidR="00366D0C" w:rsidRPr="002E2A02" w:rsidRDefault="00366D0C" w:rsidP="00077C08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66D0C">
              <w:rPr>
                <w:rFonts w:ascii="Times New Roman" w:hAnsi="Times New Roman"/>
                <w:sz w:val="28"/>
                <w:szCs w:val="28"/>
              </w:rPr>
              <w:t>выраженной устойчивой учебно-познавательной мотивации учения.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>Основные понятия, используемые на занятии</w:t>
            </w:r>
          </w:p>
        </w:tc>
        <w:tc>
          <w:tcPr>
            <w:tcW w:w="10490" w:type="dxa"/>
          </w:tcPr>
          <w:p w:rsidR="00366D0C" w:rsidRPr="002E2A02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Простое предложение, сложное предложение, грамматическая основа предложения</w:t>
            </w:r>
          </w:p>
        </w:tc>
      </w:tr>
      <w:tr w:rsidR="001B608B" w:rsidRPr="002E2A02" w:rsidTr="00C55179">
        <w:tc>
          <w:tcPr>
            <w:tcW w:w="14596" w:type="dxa"/>
            <w:gridSpan w:val="2"/>
          </w:tcPr>
          <w:p w:rsidR="001B608B" w:rsidRPr="00033E43" w:rsidRDefault="001B608B" w:rsidP="00077C08">
            <w:pPr>
              <w:pStyle w:val="a3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3E43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</w:t>
            </w:r>
            <w:proofErr w:type="spellStart"/>
            <w:r w:rsidRPr="00033E43">
              <w:rPr>
                <w:rFonts w:ascii="Times New Roman" w:hAnsi="Times New Roman"/>
                <w:b/>
                <w:sz w:val="28"/>
                <w:szCs w:val="28"/>
              </w:rPr>
              <w:t>метапредметного</w:t>
            </w:r>
            <w:proofErr w:type="spellEnd"/>
            <w:r w:rsidRPr="00033E43">
              <w:rPr>
                <w:rFonts w:ascii="Times New Roman" w:hAnsi="Times New Roman"/>
                <w:b/>
                <w:sz w:val="28"/>
                <w:szCs w:val="28"/>
              </w:rPr>
              <w:t xml:space="preserve"> пространства: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ind w:left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E2A02">
              <w:rPr>
                <w:rFonts w:ascii="Times New Roman" w:hAnsi="Times New Roman"/>
                <w:sz w:val="28"/>
                <w:szCs w:val="28"/>
              </w:rPr>
              <w:t>Межпредметные</w:t>
            </w:r>
            <w:proofErr w:type="spellEnd"/>
            <w:r w:rsidRPr="002E2A02">
              <w:rPr>
                <w:rFonts w:ascii="Times New Roman" w:hAnsi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10490" w:type="dxa"/>
          </w:tcPr>
          <w:p w:rsidR="00366D0C" w:rsidRPr="002E2A02" w:rsidRDefault="009028F0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Рисование, технология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>Ресурсы</w:t>
            </w:r>
          </w:p>
        </w:tc>
        <w:tc>
          <w:tcPr>
            <w:tcW w:w="10490" w:type="dxa"/>
          </w:tcPr>
          <w:p w:rsidR="00033E43" w:rsidRPr="00033E43" w:rsidRDefault="00033E43" w:rsidP="00077C08">
            <w:pPr>
              <w:pStyle w:val="a3"/>
              <w:ind w:left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3E43">
              <w:rPr>
                <w:rFonts w:ascii="Times New Roman" w:hAnsi="Times New Roman"/>
                <w:sz w:val="28"/>
                <w:szCs w:val="28"/>
              </w:rPr>
              <w:t>Канакина</w:t>
            </w:r>
            <w:proofErr w:type="spellEnd"/>
            <w:r w:rsidRPr="00033E43">
              <w:rPr>
                <w:rFonts w:ascii="Times New Roman" w:hAnsi="Times New Roman"/>
                <w:sz w:val="28"/>
                <w:szCs w:val="28"/>
              </w:rPr>
              <w:t xml:space="preserve"> В. П., Горецкий В. Г. Русский язык. Учебник. 3 класс 1 часть. - М.: Просвещение, 2019</w:t>
            </w:r>
          </w:p>
          <w:p w:rsidR="00033E43" w:rsidRDefault="00033E43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3E43">
              <w:rPr>
                <w:rFonts w:ascii="Times New Roman" w:hAnsi="Times New Roman"/>
                <w:sz w:val="28"/>
                <w:szCs w:val="28"/>
              </w:rPr>
              <w:t xml:space="preserve">Компьютер, презентация, документ-камера, </w:t>
            </w:r>
            <w:r>
              <w:rPr>
                <w:rFonts w:ascii="Times New Roman" w:hAnsi="Times New Roman"/>
                <w:sz w:val="28"/>
                <w:szCs w:val="28"/>
              </w:rPr>
              <w:t>индивидуальные карточки,</w:t>
            </w:r>
          </w:p>
          <w:p w:rsidR="00033E43" w:rsidRDefault="00033E43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3E43">
              <w:rPr>
                <w:rFonts w:ascii="Times New Roman" w:hAnsi="Times New Roman"/>
                <w:sz w:val="28"/>
                <w:szCs w:val="28"/>
              </w:rPr>
              <w:t>информационные ресурсы:</w:t>
            </w:r>
          </w:p>
          <w:p w:rsidR="00366D0C" w:rsidRPr="002E2A02" w:rsidRDefault="00CD4E07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4" w:history="1">
              <w:r w:rsidR="009028F0" w:rsidRPr="00393486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https://www.youtube.com/watch?v=dTJrg8wNIdY</w:t>
              </w:r>
            </w:hyperlink>
            <w:r w:rsidR="009028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10490" w:type="dxa"/>
          </w:tcPr>
          <w:p w:rsidR="009028F0" w:rsidRPr="009028F0" w:rsidRDefault="009028F0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8F0">
              <w:rPr>
                <w:rFonts w:ascii="Times New Roman" w:hAnsi="Times New Roman"/>
                <w:sz w:val="28"/>
                <w:szCs w:val="28"/>
              </w:rPr>
              <w:t xml:space="preserve">Фронтальная </w:t>
            </w:r>
          </w:p>
          <w:p w:rsidR="009028F0" w:rsidRPr="009028F0" w:rsidRDefault="009028F0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8F0">
              <w:rPr>
                <w:rFonts w:ascii="Times New Roman" w:hAnsi="Times New Roman"/>
                <w:sz w:val="28"/>
                <w:szCs w:val="28"/>
              </w:rPr>
              <w:t>Работа в парах</w:t>
            </w:r>
          </w:p>
          <w:p w:rsidR="00366D0C" w:rsidRPr="002E2A02" w:rsidRDefault="009028F0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8F0">
              <w:rPr>
                <w:rFonts w:ascii="Times New Roman" w:hAnsi="Times New Roman"/>
                <w:sz w:val="28"/>
                <w:szCs w:val="28"/>
              </w:rPr>
              <w:t>Индивидуальная</w:t>
            </w:r>
          </w:p>
        </w:tc>
      </w:tr>
      <w:tr w:rsidR="00366D0C" w:rsidRPr="002E2A02" w:rsidTr="001B608B">
        <w:tc>
          <w:tcPr>
            <w:tcW w:w="4106" w:type="dxa"/>
          </w:tcPr>
          <w:p w:rsidR="00366D0C" w:rsidRPr="002E2A02" w:rsidRDefault="00366D0C" w:rsidP="00077C08">
            <w:pPr>
              <w:pStyle w:val="a3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Образовательные т</w:t>
            </w:r>
            <w:r w:rsidRPr="002E2A02">
              <w:rPr>
                <w:rFonts w:ascii="Times New Roman" w:hAnsi="Times New Roman"/>
                <w:sz w:val="28"/>
                <w:szCs w:val="28"/>
              </w:rPr>
              <w:t>ехнологии</w:t>
            </w:r>
            <w:r>
              <w:rPr>
                <w:rFonts w:ascii="Times New Roman" w:hAnsi="Times New Roman"/>
                <w:sz w:val="28"/>
                <w:szCs w:val="28"/>
              </w:rPr>
              <w:t>, м</w:t>
            </w:r>
            <w:r w:rsidRPr="002E2A02">
              <w:rPr>
                <w:rFonts w:ascii="Times New Roman" w:hAnsi="Times New Roman"/>
                <w:sz w:val="28"/>
                <w:szCs w:val="28"/>
              </w:rPr>
              <w:t>етоды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E2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608B">
              <w:rPr>
                <w:rFonts w:ascii="Times New Roman" w:hAnsi="Times New Roman"/>
                <w:sz w:val="28"/>
                <w:szCs w:val="28"/>
              </w:rPr>
              <w:t>приемы</w:t>
            </w:r>
          </w:p>
        </w:tc>
        <w:tc>
          <w:tcPr>
            <w:tcW w:w="10490" w:type="dxa"/>
          </w:tcPr>
          <w:p w:rsidR="001B608B" w:rsidRPr="001B608B" w:rsidRDefault="00366D0C" w:rsidP="00077C08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608B" w:rsidRPr="001B608B">
              <w:rPr>
                <w:rFonts w:ascii="Times New Roman" w:hAnsi="Times New Roman"/>
                <w:sz w:val="28"/>
                <w:szCs w:val="28"/>
              </w:rPr>
              <w:t>Технология проблемного обучения</w:t>
            </w:r>
          </w:p>
          <w:p w:rsidR="00366D0C" w:rsidRDefault="001B608B" w:rsidP="00077C0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1B608B">
              <w:rPr>
                <w:rFonts w:ascii="Times New Roman" w:hAnsi="Times New Roman"/>
                <w:sz w:val="28"/>
                <w:szCs w:val="28"/>
              </w:rPr>
              <w:t>Информационно-коммуникационные технологии</w:t>
            </w:r>
          </w:p>
          <w:p w:rsidR="001B608B" w:rsidRPr="002E2A02" w:rsidRDefault="001B608B" w:rsidP="00077C0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Игровые методы, здоровье-сберегающие, </w:t>
            </w:r>
            <w:r w:rsidR="00033E43">
              <w:rPr>
                <w:rFonts w:ascii="Times New Roman" w:hAnsi="Times New Roman"/>
                <w:sz w:val="28"/>
                <w:szCs w:val="28"/>
              </w:rPr>
              <w:t xml:space="preserve">приёмы активизации познавательной деятельности учащихся: </w:t>
            </w:r>
            <w:r>
              <w:rPr>
                <w:rFonts w:ascii="Times New Roman" w:hAnsi="Times New Roman"/>
                <w:sz w:val="28"/>
                <w:szCs w:val="28"/>
              </w:rPr>
              <w:t>приёмы работы с алгоритмом, самостоятельный поиск  информации в учебнике,</w:t>
            </w:r>
            <w:r w:rsidR="00033E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приёмы формирующего оценивания, </w:t>
            </w:r>
            <w:r w:rsidRPr="001B608B">
              <w:rPr>
                <w:rFonts w:ascii="Times New Roman" w:hAnsi="Times New Roman"/>
                <w:sz w:val="28"/>
                <w:szCs w:val="28"/>
              </w:rPr>
              <w:t>дифференцированный подход при выборе учащимися домашнего задания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B1CEE" w:rsidRDefault="006B1CEE" w:rsidP="00077C08">
      <w:pPr>
        <w:pStyle w:val="a3"/>
        <w:rPr>
          <w:rFonts w:ascii="Times New Roman" w:hAnsi="Times New Roman"/>
          <w:b/>
          <w:sz w:val="28"/>
          <w:szCs w:val="28"/>
        </w:rPr>
      </w:pPr>
    </w:p>
    <w:p w:rsidR="00077C08" w:rsidRDefault="00077C08" w:rsidP="00077C08">
      <w:pPr>
        <w:pStyle w:val="a3"/>
        <w:rPr>
          <w:rFonts w:ascii="Times New Roman" w:hAnsi="Times New Roman"/>
          <w:b/>
          <w:sz w:val="28"/>
          <w:szCs w:val="28"/>
        </w:rPr>
      </w:pPr>
    </w:p>
    <w:p w:rsidR="00077C08" w:rsidRDefault="00077C08" w:rsidP="00077C08">
      <w:pPr>
        <w:pStyle w:val="a3"/>
        <w:rPr>
          <w:rFonts w:ascii="Times New Roman" w:hAnsi="Times New Roman"/>
          <w:b/>
          <w:sz w:val="28"/>
          <w:szCs w:val="28"/>
        </w:rPr>
      </w:pPr>
    </w:p>
    <w:p w:rsidR="00077C08" w:rsidRDefault="00077C08" w:rsidP="00077C08">
      <w:pPr>
        <w:pStyle w:val="a3"/>
        <w:rPr>
          <w:rFonts w:ascii="Times New Roman" w:hAnsi="Times New Roman"/>
          <w:b/>
          <w:sz w:val="28"/>
          <w:szCs w:val="28"/>
        </w:rPr>
      </w:pPr>
    </w:p>
    <w:p w:rsidR="00077C08" w:rsidRDefault="00077C08" w:rsidP="00077C08">
      <w:pPr>
        <w:pStyle w:val="a3"/>
        <w:rPr>
          <w:rFonts w:ascii="Times New Roman" w:hAnsi="Times New Roman"/>
          <w:b/>
          <w:sz w:val="28"/>
          <w:szCs w:val="28"/>
        </w:rPr>
      </w:pPr>
    </w:p>
    <w:p w:rsidR="00077C08" w:rsidRDefault="00077C08" w:rsidP="00077C08">
      <w:pPr>
        <w:pStyle w:val="a3"/>
        <w:rPr>
          <w:rFonts w:ascii="Times New Roman" w:hAnsi="Times New Roman"/>
          <w:b/>
          <w:sz w:val="28"/>
          <w:szCs w:val="28"/>
        </w:rPr>
      </w:pPr>
    </w:p>
    <w:p w:rsidR="00366D0C" w:rsidRPr="00366D0C" w:rsidRDefault="00366D0C" w:rsidP="00077C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6D0C">
        <w:rPr>
          <w:rFonts w:ascii="Times New Roman" w:hAnsi="Times New Roman"/>
          <w:b/>
          <w:sz w:val="28"/>
          <w:szCs w:val="28"/>
        </w:rPr>
        <w:lastRenderedPageBreak/>
        <w:t xml:space="preserve">Технологическая карта </w:t>
      </w:r>
      <w:proofErr w:type="spellStart"/>
      <w:r w:rsidRPr="00366D0C">
        <w:rPr>
          <w:rFonts w:ascii="Times New Roman" w:hAnsi="Times New Roman"/>
          <w:b/>
          <w:sz w:val="28"/>
          <w:szCs w:val="28"/>
        </w:rPr>
        <w:t>метапредметного</w:t>
      </w:r>
      <w:proofErr w:type="spellEnd"/>
      <w:r w:rsidRPr="00366D0C">
        <w:rPr>
          <w:rFonts w:ascii="Times New Roman" w:hAnsi="Times New Roman"/>
          <w:b/>
          <w:sz w:val="28"/>
          <w:szCs w:val="28"/>
        </w:rPr>
        <w:t xml:space="preserve"> занятия</w:t>
      </w:r>
    </w:p>
    <w:p w:rsidR="00366D0C" w:rsidRPr="002E2A02" w:rsidRDefault="00366D0C" w:rsidP="00077C08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pPr w:leftFromText="181" w:rightFromText="181" w:vertAnchor="text" w:tblpY="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3119"/>
        <w:gridCol w:w="3544"/>
        <w:gridCol w:w="1701"/>
        <w:gridCol w:w="1134"/>
      </w:tblGrid>
      <w:tr w:rsidR="00962350" w:rsidRPr="002E2A02" w:rsidTr="00077C08">
        <w:tc>
          <w:tcPr>
            <w:tcW w:w="1696" w:type="dxa"/>
            <w:vMerge w:val="restart"/>
          </w:tcPr>
          <w:p w:rsidR="006B1CEE" w:rsidRDefault="00A35546" w:rsidP="00077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</w:t>
            </w:r>
            <w:r w:rsidR="006B1C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962350" w:rsidRDefault="00A35546" w:rsidP="00077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элементы </w:t>
            </w:r>
            <w:proofErr w:type="spellStart"/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</w:t>
            </w:r>
            <w:proofErr w:type="spellEnd"/>
            <w:r w:rsidR="006B1C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366D0C" w:rsidRPr="00A35546" w:rsidRDefault="00A35546" w:rsidP="00077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</w:t>
            </w:r>
            <w:proofErr w:type="spellEnd"/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402" w:type="dxa"/>
            <w:vMerge w:val="restart"/>
          </w:tcPr>
          <w:p w:rsidR="00366D0C" w:rsidRPr="00A35546" w:rsidRDefault="00366D0C" w:rsidP="00077C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 w:rsidRPr="00A3554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119" w:type="dxa"/>
            <w:vMerge w:val="restart"/>
          </w:tcPr>
          <w:p w:rsidR="00366D0C" w:rsidRPr="00A35546" w:rsidRDefault="00366D0C" w:rsidP="00077C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 w:rsidRPr="00A3554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учеников</w:t>
            </w:r>
          </w:p>
        </w:tc>
        <w:tc>
          <w:tcPr>
            <w:tcW w:w="3544" w:type="dxa"/>
            <w:vMerge w:val="restart"/>
          </w:tcPr>
          <w:p w:rsidR="00366D0C" w:rsidRPr="00A35546" w:rsidRDefault="00366D0C" w:rsidP="00077C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5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Задания, которые приведут к достижению запланированных результатов</w:t>
            </w:r>
          </w:p>
        </w:tc>
        <w:tc>
          <w:tcPr>
            <w:tcW w:w="2835" w:type="dxa"/>
            <w:gridSpan w:val="2"/>
          </w:tcPr>
          <w:p w:rsidR="00366D0C" w:rsidRPr="00A35546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5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962350" w:rsidRPr="002E2A02" w:rsidTr="00077C08">
        <w:tc>
          <w:tcPr>
            <w:tcW w:w="1696" w:type="dxa"/>
            <w:vMerge/>
          </w:tcPr>
          <w:p w:rsidR="00366D0C" w:rsidRPr="00A35546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66D0C" w:rsidRPr="00A35546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66D0C" w:rsidRPr="00A35546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66D0C" w:rsidRPr="00A35546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D0C" w:rsidRPr="00A35546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5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134" w:type="dxa"/>
          </w:tcPr>
          <w:p w:rsidR="00366D0C" w:rsidRDefault="00366D0C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546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  <w:p w:rsidR="00962350" w:rsidRPr="00A35546" w:rsidRDefault="00962350" w:rsidP="00077C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4ED7" w:rsidRPr="002E2A02" w:rsidTr="00077C08">
        <w:trPr>
          <w:trHeight w:val="1134"/>
        </w:trPr>
        <w:tc>
          <w:tcPr>
            <w:tcW w:w="1696" w:type="dxa"/>
          </w:tcPr>
          <w:p w:rsidR="007A616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</w:t>
            </w:r>
            <w:proofErr w:type="spellEnd"/>
            <w:r w:rsidR="007A616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 xml:space="preserve">   Здравствуйте, ребята. Проверьте, готовы ли вы к уроку? Итак, мы начинаем урок русского языка. Я желаю всем нам плодотворной работы.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 xml:space="preserve">   Давайте прочитаем, что записано на доске:</w:t>
            </w: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Что мы уже знаем о предложении?</w:t>
            </w: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Молодцы! Значит, вы сможете списать предложения, подчеркнуть грамматическую основу и дать характеристику предложениям.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(Здороваются с учителем, проверяют свое рабочее место).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-Предложения</w:t>
            </w: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546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Это слова, связанные по смыслу; выражает законченную мысль; одна грамматическая основа; есть главные и второстепенные члены предложения …</w:t>
            </w: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2E2A02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5546">
              <w:rPr>
                <w:rFonts w:ascii="Times New Roman" w:eastAsiaTheme="minorHAnsi" w:hAnsi="Times New Roman"/>
                <w:sz w:val="24"/>
                <w:szCs w:val="24"/>
              </w:rPr>
              <w:t>(Дети работают самостоятельно).</w:t>
            </w:r>
          </w:p>
        </w:tc>
        <w:tc>
          <w:tcPr>
            <w:tcW w:w="354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sz w:val="24"/>
                <w:szCs w:val="24"/>
              </w:rPr>
              <w:t>(Слайд 1)</w:t>
            </w:r>
          </w:p>
          <w:p w:rsidR="00194ED7" w:rsidRPr="00A35546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546">
              <w:rPr>
                <w:rFonts w:ascii="Times New Roman" w:hAnsi="Times New Roman" w:cs="Times New Roman"/>
                <w:i/>
                <w:sz w:val="24"/>
                <w:szCs w:val="24"/>
              </w:rPr>
              <w:t>Осенью выдался славный денёк. Свинцовые тучи рассеялись, ветер улёгся, солнце выглянуло.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Default="007A616C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предложение, уметь выделить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</w:t>
            </w:r>
            <w:proofErr w:type="spellEnd"/>
            <w:r w:rsidR="002B2ED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кую основу предложений.</w:t>
            </w:r>
          </w:p>
          <w:p w:rsidR="007A616C" w:rsidRPr="009D1149" w:rsidRDefault="007A616C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1149" w:rsidRPr="009D1149" w:rsidRDefault="009D114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2350" w:rsidRDefault="00962350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962350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13D0">
              <w:rPr>
                <w:rFonts w:ascii="Times New Roman" w:hAnsi="Times New Roman" w:cs="Times New Roman"/>
                <w:sz w:val="24"/>
                <w:szCs w:val="24"/>
              </w:rPr>
              <w:t>егуля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3D0"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</w:tc>
      </w:tr>
      <w:tr w:rsidR="006B1CEE" w:rsidRPr="002E2A02" w:rsidTr="00077C08">
        <w:trPr>
          <w:trHeight w:val="1134"/>
        </w:trPr>
        <w:tc>
          <w:tcPr>
            <w:tcW w:w="1696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Проблемати</w:t>
            </w:r>
            <w:r w:rsidR="007A616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2B2ED9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Давайте проверим, что получилось.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(Проверяем работы учеников через документ-камеру)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Почему возникли проблемы со вторым предложением, и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смогли выполнить задание?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Может быть кто-нибудь справился с заданием?</w:t>
            </w:r>
          </w:p>
          <w:p w:rsidR="002B2ED9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А кто знает, как называются такие предложения?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(Если никто не знает про сложное предложен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ие, то педагог сам говорит детям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это предложение отличается от первого, оно сложное)</w:t>
            </w: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-Первое предложение - это предложение по цели высказывания повествовательное; по интонации невосклицательное; по наличию второстепенных членов-распространенное;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грамматическая основа-</w:t>
            </w:r>
            <w:r w:rsidRPr="00FE79C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выдался денек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-Второе предложение – (у детей получились разные варианты с грамматической основой).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2FBC">
              <w:rPr>
                <w:sz w:val="24"/>
                <w:szCs w:val="24"/>
              </w:rPr>
              <w:t xml:space="preserve">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Не хватает знаний, мы такого еще не проходили, это предложение какое-то трудное.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-Сложные предложения.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давать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-ку простым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предложе-ниям</w:t>
            </w:r>
            <w:proofErr w:type="spellEnd"/>
          </w:p>
        </w:tc>
        <w:tc>
          <w:tcPr>
            <w:tcW w:w="113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никативные</w:t>
            </w:r>
            <w:proofErr w:type="spellEnd"/>
          </w:p>
        </w:tc>
      </w:tr>
      <w:tr w:rsidR="006B1CEE" w:rsidRPr="002E2A02" w:rsidTr="00077C08">
        <w:trPr>
          <w:trHeight w:val="1134"/>
        </w:trPr>
        <w:tc>
          <w:tcPr>
            <w:tcW w:w="1696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</w:t>
            </w:r>
            <w:r w:rsidR="007A616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 Чему будем учиться на уроке?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 Какова тема нашего урока?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 Подумайте, какие задачи нам предстоит решить?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 Будем учиться отличать сложные предложения от простых.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-Простое и сложное предложение.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2FBC">
              <w:rPr>
                <w:sz w:val="24"/>
                <w:szCs w:val="24"/>
              </w:rPr>
              <w:t xml:space="preserve"> 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Узнать, что такое сложное предложение. Учиться отличать простое предложение от сложного. Учиться находить грамматическую основу сложных предложений. </w:t>
            </w:r>
          </w:p>
        </w:tc>
        <w:tc>
          <w:tcPr>
            <w:tcW w:w="3544" w:type="dxa"/>
          </w:tcPr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(Слайд 2)</w:t>
            </w: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Pr="002E2A02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(Слайд 3)</w:t>
            </w:r>
          </w:p>
        </w:tc>
        <w:tc>
          <w:tcPr>
            <w:tcW w:w="1701" w:type="dxa"/>
          </w:tcPr>
          <w:p w:rsidR="00194ED7" w:rsidRPr="009D1149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</w:tc>
      </w:tr>
      <w:tr w:rsidR="006B1CEE" w:rsidRPr="002E2A02" w:rsidTr="00077C08">
        <w:trPr>
          <w:trHeight w:val="2402"/>
        </w:trPr>
        <w:tc>
          <w:tcPr>
            <w:tcW w:w="1696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результата (описание маркеров достижения цели)</w:t>
            </w:r>
          </w:p>
          <w:p w:rsidR="00962350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>Перед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 на столах и на экране оценочная таблица.</w:t>
            </w: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 xml:space="preserve">   В конце урока вы оцените себя. </w:t>
            </w: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 xml:space="preserve">     Но, чтобы достичь наших задач, что мы должны сначала узнать? </w:t>
            </w: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 xml:space="preserve">     Возьмите ручку и в своём оценочном листе поставьте первый пункт плана. </w:t>
            </w: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 xml:space="preserve">     Какой будет второй пункт плана?</w:t>
            </w: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 xml:space="preserve">     Каким будет третий пункт плана?</w:t>
            </w: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4F31C4" w:rsidRDefault="00194ED7" w:rsidP="00077C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31C4">
              <w:rPr>
                <w:rFonts w:ascii="Times New Roman" w:eastAsiaTheme="minorHAnsi" w:hAnsi="Times New Roman"/>
                <w:sz w:val="24"/>
                <w:szCs w:val="24"/>
              </w:rPr>
              <w:t>(Учитель фиксирует план урока на слайде)</w:t>
            </w: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-Нам надо узнать, какое предложение называется сложным. 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(Ставят первый пункт плана в оценочном листе)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 Будем учиться находить грамматическую основу в сложном предложении.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(Ставят второй пункт плана в оценочном листе)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 Будем учиться отличать простое предложение от сложного.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(Ставят третий пункт плана в оценочном листе)</w:t>
            </w:r>
          </w:p>
          <w:p w:rsidR="00194ED7" w:rsidRPr="004F31C4" w:rsidRDefault="00194ED7" w:rsidP="00077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788"/>
              <w:gridCol w:w="530"/>
            </w:tblGrid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Оцени свои умения: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/>
                      <w:sz w:val="24"/>
                      <w:szCs w:val="24"/>
                    </w:rPr>
                    <w:t xml:space="preserve">0 – не знаю, не умею 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/>
                      <w:sz w:val="24"/>
                      <w:szCs w:val="24"/>
                    </w:rPr>
                    <w:t>1 – ещё ошибаюсь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/>
                      <w:sz w:val="24"/>
                      <w:szCs w:val="24"/>
                    </w:rPr>
                    <w:t>2 – знаю, делаю правильно</w:t>
                  </w:r>
                </w:p>
              </w:tc>
              <w:tc>
                <w:tcPr>
                  <w:tcW w:w="799" w:type="pct"/>
                </w:tcPr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</w:t>
                  </w:r>
                </w:p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й б</w:t>
                  </w:r>
                </w:p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</w:p>
              </w:tc>
            </w:tr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знаю какое предложение называется простым, а какое сложным.</w:t>
                  </w:r>
                </w:p>
              </w:tc>
              <w:tc>
                <w:tcPr>
                  <w:tcW w:w="799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умею находить грамматическую основу простых и сложных предложений.</w:t>
                  </w:r>
                </w:p>
              </w:tc>
              <w:tc>
                <w:tcPr>
                  <w:tcW w:w="799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умею отличать простое предложение от сложного.</w:t>
                  </w:r>
                </w:p>
              </w:tc>
              <w:tc>
                <w:tcPr>
                  <w:tcW w:w="799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4ED7" w:rsidRPr="004F31C4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31C4">
              <w:rPr>
                <w:rFonts w:ascii="Times New Roman" w:hAnsi="Times New Roman" w:cs="Times New Roman"/>
                <w:sz w:val="24"/>
                <w:szCs w:val="24"/>
              </w:rPr>
              <w:t>(Слайд 4)</w:t>
            </w:r>
          </w:p>
        </w:tc>
        <w:tc>
          <w:tcPr>
            <w:tcW w:w="1701" w:type="dxa"/>
          </w:tcPr>
          <w:p w:rsidR="00194ED7" w:rsidRPr="009D1149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</w:tc>
      </w:tr>
      <w:tr w:rsidR="00962350" w:rsidRPr="002E2A02" w:rsidTr="00077C08">
        <w:tc>
          <w:tcPr>
            <w:tcW w:w="1696" w:type="dxa"/>
            <w:vMerge w:val="restart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(реализация плана)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Для начала сравните два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кубика: игральный кубик и кубик-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Рубика.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 рисован</w:t>
            </w:r>
            <w:r w:rsidR="00890A36">
              <w:rPr>
                <w:rFonts w:ascii="Times New Roman" w:hAnsi="Times New Roman" w:cs="Times New Roman"/>
                <w:sz w:val="24"/>
                <w:szCs w:val="24"/>
              </w:rPr>
              <w:t>ия мы изображали кубик-Рубика, а на уроке технологии делали из бумаги игральный кубик.</w:t>
            </w:r>
          </w:p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 Какой из них можно назвать простым, а какой сложным? Почему?  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Откройте учебник на стр. 31-32 и прочтите правила.</w:t>
            </w:r>
          </w:p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Молодцы, мы теперь знаем какое предложение называется простым, а какое сложным.</w:t>
            </w:r>
          </w:p>
        </w:tc>
        <w:tc>
          <w:tcPr>
            <w:tcW w:w="3119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A36" w:rsidRDefault="00890A36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A36" w:rsidRDefault="00890A36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(Строят рассуждения, соотносят их с темой урока).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(Читают правила на стр.31-32 и отвечают на вопросы, рассказывают своими словами содержание прочитанного, приводят примеры)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0A36" w:rsidRDefault="00890A36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A36" w:rsidRDefault="00890A36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A36" w:rsidRDefault="00890A36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890A36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4ED7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  <w:r w:rsidR="00194ED7" w:rsidRPr="00982F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0A36" w:rsidRDefault="00890A36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Pr="003550FD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учебник </w:t>
            </w:r>
            <w:r w:rsidRPr="00982FBC">
              <w:rPr>
                <w:rFonts w:ascii="Times New Roman" w:eastAsiaTheme="minorHAnsi" w:hAnsi="Times New Roman"/>
                <w:sz w:val="24"/>
                <w:szCs w:val="24"/>
              </w:rPr>
              <w:t>стр. 31-32</w:t>
            </w: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Узнать, что такое сложное предложение</w:t>
            </w:r>
          </w:p>
        </w:tc>
        <w:tc>
          <w:tcPr>
            <w:tcW w:w="113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никативные</w:t>
            </w:r>
            <w:proofErr w:type="spellEnd"/>
          </w:p>
        </w:tc>
      </w:tr>
      <w:tr w:rsidR="00962350" w:rsidRPr="002E2A02" w:rsidTr="00077C08">
        <w:tc>
          <w:tcPr>
            <w:tcW w:w="1696" w:type="dxa"/>
            <w:vMerge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94ED7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Итак, переходим ко 2 пункту плана.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Вернёмся к нашим предложениям: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     Какое предложение простое, а какое сложное? Докажите!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Какие знаки препинания ставятся между частями сложного предложения?</w:t>
            </w:r>
          </w:p>
          <w:p w:rsidR="00194ED7" w:rsidRPr="00982FBC" w:rsidRDefault="00194ED7" w:rsidP="00077C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(Дети доказывают, что первое предложение простое, т.к. одна грамматическая основа. Второе предложение сложное, т.к. три грамматические основы.)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-Между частями сложного предложения ставятся запятые</w:t>
            </w:r>
          </w:p>
        </w:tc>
        <w:tc>
          <w:tcPr>
            <w:tcW w:w="354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i/>
                <w:sz w:val="24"/>
                <w:szCs w:val="24"/>
              </w:rPr>
              <w:t>Осенью выдался славный денек. Свинцовые тучи рассеялись, ветер улёгся, солнце выглянуло.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 сравнить простое предложение и сложное</w:t>
            </w:r>
          </w:p>
        </w:tc>
        <w:tc>
          <w:tcPr>
            <w:tcW w:w="1134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</w:tr>
      <w:tr w:rsidR="00962350" w:rsidRPr="002E2A02" w:rsidTr="00077C08">
        <w:tc>
          <w:tcPr>
            <w:tcW w:w="1696" w:type="dxa"/>
            <w:vMerge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94ED7" w:rsidRPr="003550FD" w:rsidRDefault="00194ED7" w:rsidP="00077C08">
            <w:pPr>
              <w:tabs>
                <w:tab w:val="left" w:pos="480"/>
                <w:tab w:val="center" w:pos="496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3550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Pr="003550FD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 xml:space="preserve">   Ребята, пришло время подвигаться. Встанем дружно. Я буду вам читать различные предложения, а вы если услышите простое – 1 раз хлопаем в ладоши, если услышите сложное – 2 раза топните. Мои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ещё будут появляться на слайде.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0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3550FD">
              <w:rPr>
                <w:rFonts w:ascii="Times New Roman" w:eastAsiaTheme="minorHAnsi" w:hAnsi="Times New Roman"/>
                <w:sz w:val="24"/>
                <w:szCs w:val="24"/>
              </w:rPr>
              <w:t>Молодцы, ребята, садитесь.</w:t>
            </w:r>
          </w:p>
        </w:tc>
        <w:tc>
          <w:tcPr>
            <w:tcW w:w="3119" w:type="dxa"/>
          </w:tcPr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4ED7" w:rsidRPr="003550FD" w:rsidRDefault="00194ED7" w:rsidP="00077C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выполняют задания учителя</w:t>
            </w:r>
          </w:p>
        </w:tc>
        <w:tc>
          <w:tcPr>
            <w:tcW w:w="3544" w:type="dxa"/>
          </w:tcPr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лайд 6)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Прозвенел звонок с урока.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Ребята выбежали на перемену.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Началась весёлая игра.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Прозвенел звонок с урока, ребята выбежали на перемену.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Прозвенел звонок с урока, ребята выбежали на перемену, началась весёлая игра.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сравнить простое предложение и сложное</w:t>
            </w:r>
          </w:p>
        </w:tc>
        <w:tc>
          <w:tcPr>
            <w:tcW w:w="113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</w:tc>
      </w:tr>
      <w:tr w:rsidR="00962350" w:rsidRPr="002E2A02" w:rsidTr="00077C08">
        <w:tc>
          <w:tcPr>
            <w:tcW w:w="1696" w:type="dxa"/>
            <w:vMerge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82F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обратимся к предложениям из физкультминутки. Докажите мне ещё раз почему вы считаете одни предложения простыми, а другие сложными?!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отделяются части сложного предложения друг от друга?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194ED7" w:rsidRPr="00B55AE9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Вернёмся к плану урока. Что мы уже прошли? Куда двигаемся дальше?</w:t>
            </w: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(Дети доказывают, что первые три предложения простые, т.к. одна грамматическая основа. Четвёртое и пятое – сложные предложения т.к. две, а также и три грамматические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Части сложного предложения отделяются друг от друга запятыми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 xml:space="preserve">Мы идём к третьему пункту. </w:t>
            </w:r>
          </w:p>
        </w:tc>
        <w:tc>
          <w:tcPr>
            <w:tcW w:w="3544" w:type="dxa"/>
          </w:tcPr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лайд 6)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Прозвенел звонок с урока.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Ребята выбежали на перемену.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Началась весёлая игра.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Прозвенел звонок с урока, ребята выбежали на перемену.</w:t>
            </w:r>
          </w:p>
          <w:p w:rsidR="00194ED7" w:rsidRPr="003550FD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3550FD">
              <w:rPr>
                <w:rFonts w:ascii="Times New Roman" w:hAnsi="Times New Roman" w:cs="Times New Roman"/>
                <w:sz w:val="24"/>
                <w:szCs w:val="24"/>
              </w:rPr>
              <w:tab/>
              <w:t>Прозвенел звонок с урока, ребята выбежали на перемену, началась весёлая игра.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 доказать, где сложное предложение, где простое.</w:t>
            </w:r>
          </w:p>
        </w:tc>
        <w:tc>
          <w:tcPr>
            <w:tcW w:w="113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никативные</w:t>
            </w:r>
            <w:proofErr w:type="spellEnd"/>
          </w:p>
        </w:tc>
      </w:tr>
      <w:tr w:rsidR="00962350" w:rsidRPr="002E2A02" w:rsidTr="00077C08">
        <w:tc>
          <w:tcPr>
            <w:tcW w:w="1696" w:type="dxa"/>
            <w:vMerge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82F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поработаем с учебником.    Страница 33, рассмотрите схему отличия простого предложения от сложного.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Опираясь на данную схему давайте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ставим алгоритм по отличию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простого предложения от сложного.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чего начинаем?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Что дальше?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Что же надо сделать после того, как выяснили где сказуемое, где подлежащее?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посчитали грамматические основы, дальше как быть?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мы должны сделать, если это сложное предложение?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(Дети рассматривают схему отличия простого предложения от сложного)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-Читаю предложение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 Нахожу и подчеркиваю грамматическую основу. Для этого нахожу сказуемое и подлежащее, или одно сказуемое, или одно подлежащее.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 Посмотреть или посчитать количество грамматических основ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 Применить знания, которые уже знаем, т. е. если в предложении одна грамматическая основа - простое предложение, если две и больше - сложное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 расставить запятые</w:t>
            </w:r>
          </w:p>
        </w:tc>
        <w:tc>
          <w:tcPr>
            <w:tcW w:w="3544" w:type="dxa"/>
          </w:tcPr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33</w:t>
            </w:r>
          </w:p>
          <w:p w:rsidR="00194ED7" w:rsidRDefault="00194ED7" w:rsidP="00077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7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(после ответа детей появляются пункты алгоритма)</w:t>
            </w:r>
          </w:p>
          <w:p w:rsidR="00194ED7" w:rsidRPr="00EC62D0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Алгоритм отличия</w:t>
            </w:r>
            <w:r w:rsidRPr="00EC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простого предложения от сложного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1.Читаю предложение.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2.Нахожу и подчёркиваю грамматическую основу. (подлежащее и сказуемое, или подлежащее, или сказуемое)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3.Смотрю, сколько в предложении грамматических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основ: если одна - простое предложение, если две и больше - сложное предложение.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4ED7" w:rsidRPr="003550FD" w:rsidRDefault="00194ED7" w:rsidP="00077C08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 сложном предложении расставляю запятые между его частями.</w:t>
            </w: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Уметь применить знания о простом предложении. </w:t>
            </w:r>
          </w:p>
        </w:tc>
        <w:tc>
          <w:tcPr>
            <w:tcW w:w="113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никативные</w:t>
            </w:r>
            <w:proofErr w:type="spellEnd"/>
          </w:p>
        </w:tc>
      </w:tr>
      <w:tr w:rsidR="00962350" w:rsidRPr="002E2A02" w:rsidTr="00077C08">
        <w:tc>
          <w:tcPr>
            <w:tcW w:w="1696" w:type="dxa"/>
            <w:vMerge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Вернёмся к плану урока.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три пункта мы разобрали?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 теперь поработаем в парах и поучимся составлять и простые предложения, и слож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ные. У вас на столах даны слова.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Составьте одно простое и одно сложное предложение, запишите их в тетрадь и будьте готовы доказать вашу точку зрения. Не забудьте воспользоваться нашим алгоритмом.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982FBC">
              <w:rPr>
                <w:sz w:val="24"/>
                <w:szCs w:val="24"/>
              </w:rPr>
              <w:t xml:space="preserve"> 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проверим, что получилось. 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(Проверяем работы через документ-камеру)</w:t>
            </w: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(Дети работают в парах)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Некоторые варианты предложений:</w:t>
            </w:r>
          </w:p>
          <w:p w:rsidR="00194ED7" w:rsidRPr="00982FBC" w:rsidRDefault="00194ED7" w:rsidP="00077C0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небе появились хмурые тучи. По крыше застучали </w:t>
            </w:r>
            <w:r w:rsidRPr="00982F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капли дождя, начался ливень.</w:t>
            </w:r>
          </w:p>
          <w:p w:rsidR="00077C08" w:rsidRDefault="00194ED7" w:rsidP="00077C0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i/>
                <w:sz w:val="24"/>
                <w:szCs w:val="24"/>
              </w:rPr>
              <w:t>На небе появились хмурые тучи, по крыше застучали капли дождя. Начался ливень.</w:t>
            </w:r>
          </w:p>
          <w:p w:rsidR="00194ED7" w:rsidRPr="00077C08" w:rsidRDefault="00077C08" w:rsidP="00077C0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94ED7" w:rsidRPr="00982FBC">
              <w:rPr>
                <w:rFonts w:ascii="Times New Roman" w:hAnsi="Times New Roman" w:cs="Times New Roman"/>
                <w:sz w:val="24"/>
                <w:szCs w:val="24"/>
              </w:rPr>
              <w:t>(Дети доказывают свою точку зрения)</w:t>
            </w:r>
          </w:p>
        </w:tc>
        <w:tc>
          <w:tcPr>
            <w:tcW w:w="3544" w:type="dxa"/>
          </w:tcPr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2350" w:rsidRDefault="00962350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2350" w:rsidRDefault="00962350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хмурые, на, тучи, небе, появились, крыше, по, дождя, капли, ливень, застучали, начался.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Pr="00982FBC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составлять и простые предложения, и слож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ные.</w:t>
            </w:r>
          </w:p>
        </w:tc>
        <w:tc>
          <w:tcPr>
            <w:tcW w:w="113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никативные</w:t>
            </w:r>
            <w:proofErr w:type="spellEnd"/>
          </w:p>
        </w:tc>
      </w:tr>
      <w:tr w:rsidR="006B1CEE" w:rsidRPr="002E2A02" w:rsidTr="00077C08">
        <w:tc>
          <w:tcPr>
            <w:tcW w:w="1696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Фиксация и оценивание результата.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94ED7" w:rsidRPr="00EC62D0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Рефлексия способов деятельности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Вернёмся к оценочному листу. Ответьте на 3 вопроса и оцените себя. Если пока не получается, то 0 баллов, если иногда делаете ошибки, то 1 балл. Если всё понятно, и вы всё делаете правильно то 2 балла. Оценить вы себя должны по трём пунктам. 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 кого есть по 2 балла по каждому из трёх пунктов?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Молодцы!</w:t>
            </w:r>
          </w:p>
          <w:p w:rsidR="00194ED7" w:rsidRPr="00EC62D0" w:rsidRDefault="00194ED7" w:rsidP="0007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 остальных есть и ноль баллов,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один. Но вы не расстраивайтесь!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 только первый урок по теме: «Различие простого и сложного предложения». Эти оценочные листы мы сохраним до завтрашнего урока и ещё раз заполним. Я уверена то, что сегодня было непонятным, завтра станет понятным.</w:t>
            </w:r>
          </w:p>
        </w:tc>
        <w:tc>
          <w:tcPr>
            <w:tcW w:w="3119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(Дети поднимают руки)</w:t>
            </w:r>
          </w:p>
        </w:tc>
        <w:tc>
          <w:tcPr>
            <w:tcW w:w="3544" w:type="dxa"/>
          </w:tcPr>
          <w:p w:rsidR="00194ED7" w:rsidRDefault="0042630C" w:rsidP="004263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(Слайд 8</w:t>
            </w:r>
            <w:r w:rsidRPr="00982FBC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788"/>
              <w:gridCol w:w="530"/>
            </w:tblGrid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Оцени свои умения: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/>
                      <w:sz w:val="24"/>
                      <w:szCs w:val="24"/>
                    </w:rPr>
                    <w:t xml:space="preserve">0 – не знаю, не умею 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/>
                      <w:sz w:val="24"/>
                      <w:szCs w:val="24"/>
                    </w:rPr>
                    <w:t>1 – ещё ошибаюсь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/>
                      <w:sz w:val="24"/>
                      <w:szCs w:val="24"/>
                    </w:rPr>
                    <w:t>2 – знаю, делаю правильно</w:t>
                  </w:r>
                </w:p>
              </w:tc>
              <w:tc>
                <w:tcPr>
                  <w:tcW w:w="799" w:type="pct"/>
                </w:tcPr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</w:t>
                  </w:r>
                </w:p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й б</w:t>
                  </w:r>
                </w:p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  <w:p w:rsidR="00962350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</w:p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</w:p>
              </w:tc>
            </w:tr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знаю какое предложение называется простым, а какое сложным.</w:t>
                  </w:r>
                </w:p>
              </w:tc>
              <w:tc>
                <w:tcPr>
                  <w:tcW w:w="799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умею находить грамматическую основу простых и сложных предложений.</w:t>
                  </w:r>
                </w:p>
              </w:tc>
              <w:tc>
                <w:tcPr>
                  <w:tcW w:w="799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4ED7" w:rsidRPr="00982FBC" w:rsidTr="00962350">
              <w:tc>
                <w:tcPr>
                  <w:tcW w:w="4201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умею отличать простое предложение от сложного.</w:t>
                  </w:r>
                </w:p>
              </w:tc>
              <w:tc>
                <w:tcPr>
                  <w:tcW w:w="799" w:type="pct"/>
                </w:tcPr>
                <w:p w:rsidR="00194ED7" w:rsidRPr="00982FBC" w:rsidRDefault="00194ED7" w:rsidP="00890A36">
                  <w:pPr>
                    <w:framePr w:hSpace="181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о сложном предложении</w:t>
            </w:r>
          </w:p>
        </w:tc>
        <w:tc>
          <w:tcPr>
            <w:tcW w:w="1134" w:type="dxa"/>
          </w:tcPr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6B1CEE" w:rsidRPr="002E2A02" w:rsidTr="00077C08">
        <w:tc>
          <w:tcPr>
            <w:tcW w:w="1696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Перспектива</w:t>
            </w:r>
          </w:p>
        </w:tc>
        <w:tc>
          <w:tcPr>
            <w:tcW w:w="3402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FBC">
              <w:rPr>
                <w:rFonts w:ascii="Times New Roman" w:hAnsi="Times New Roman" w:cs="Times New Roman"/>
                <w:sz w:val="24"/>
                <w:szCs w:val="24"/>
              </w:rPr>
              <w:t>А сейчас мы обратимся к информационным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ресурсам.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и послушайте ещё раз, как различить простое предложение от сложного.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найдите то о чём не говорилось сегодня на уроке.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Кто был внимательным?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E07" w:rsidRDefault="00CD4E0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E07" w:rsidRDefault="00CD4E0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077C08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94ED7">
              <w:rPr>
                <w:rFonts w:ascii="Times New Roman" w:hAnsi="Times New Roman" w:cs="Times New Roman"/>
                <w:sz w:val="24"/>
                <w:szCs w:val="24"/>
              </w:rPr>
              <w:t>Это и будет темой нашего следующего урока.</w:t>
            </w:r>
          </w:p>
        </w:tc>
        <w:tc>
          <w:tcPr>
            <w:tcW w:w="3119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(Дети внимательно смотрят и слушают видеоматериал)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Мы не говорили про союзы в сложных предложениях.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4ED7" w:rsidRDefault="0042630C" w:rsidP="00077C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(Слайд 9</w:t>
            </w:r>
            <w:r w:rsidRPr="00982F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94ED7" w:rsidRPr="00194ED7" w:rsidRDefault="00CD4E07" w:rsidP="00077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history="1">
              <w:r w:rsidR="00194ED7" w:rsidRPr="00194ED7">
                <w:rPr>
                  <w:rStyle w:val="a5"/>
                  <w:rFonts w:ascii="Times New Roman" w:hAnsi="Times New Roman" w:cs="Times New Roman"/>
                  <w:sz w:val="16"/>
                  <w:szCs w:val="16"/>
                </w:rPr>
                <w:t>https://www.youtube.com/watch?v=dTJrg8wNIdY</w:t>
              </w:r>
            </w:hyperlink>
            <w:r w:rsidR="00194ED7" w:rsidRPr="00194E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94ED7" w:rsidRPr="002E2A02" w:rsidRDefault="00194ED7" w:rsidP="00077C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о сложном предложении</w:t>
            </w:r>
          </w:p>
        </w:tc>
        <w:tc>
          <w:tcPr>
            <w:tcW w:w="1134" w:type="dxa"/>
          </w:tcPr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194ED7" w:rsidRPr="002E2A02" w:rsidTr="00077C08">
        <w:tc>
          <w:tcPr>
            <w:tcW w:w="1696" w:type="dxa"/>
          </w:tcPr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один из вариантов домашнего задания и выполните его в тетради.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(Дети получают листы с домашним заданием)</w:t>
            </w:r>
          </w:p>
        </w:tc>
        <w:tc>
          <w:tcPr>
            <w:tcW w:w="3544" w:type="dxa"/>
          </w:tcPr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ED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упр.50 с.32 переделать сложное предложение в три простых. Записать их. В каждом простом предложении выделить грамматическую основу.</w:t>
            </w:r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ED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упр.51 с.32 выписать только сложное предложение. Выделить в нём грамматические основы.</w:t>
            </w:r>
          </w:p>
          <w:p w:rsidR="00194ED7" w:rsidRDefault="00194ED7" w:rsidP="00077C08">
            <w:pPr>
              <w:spacing w:after="0" w:line="240" w:lineRule="auto"/>
              <w:rPr>
                <w:sz w:val="16"/>
                <w:szCs w:val="16"/>
              </w:rPr>
            </w:pPr>
            <w:r w:rsidRPr="00194ED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одно простое предложение и одно сложное предложение. Записать их. В каждом выделить грамматическую основу.</w:t>
            </w:r>
          </w:p>
        </w:tc>
        <w:tc>
          <w:tcPr>
            <w:tcW w:w="1701" w:type="dxa"/>
          </w:tcPr>
          <w:p w:rsidR="00194ED7" w:rsidRPr="009D1149" w:rsidRDefault="002B2ED9" w:rsidP="00077C0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о сложном предложении</w:t>
            </w:r>
          </w:p>
        </w:tc>
        <w:tc>
          <w:tcPr>
            <w:tcW w:w="1134" w:type="dxa"/>
          </w:tcPr>
          <w:p w:rsidR="00FE7FA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AE9">
              <w:rPr>
                <w:rFonts w:ascii="Times New Roman" w:hAnsi="Times New Roman" w:cs="Times New Roman"/>
                <w:sz w:val="24"/>
                <w:szCs w:val="24"/>
              </w:rPr>
              <w:t>Регуля</w:t>
            </w:r>
            <w:proofErr w:type="spellEnd"/>
          </w:p>
          <w:p w:rsidR="00194ED7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AE9"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</w:p>
          <w:p w:rsidR="00194ED7" w:rsidRPr="00B55AE9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194ED7" w:rsidRPr="00982FBC" w:rsidRDefault="00194ED7" w:rsidP="0007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BBC" w:rsidRDefault="00F41BBC" w:rsidP="00077C08">
      <w:pPr>
        <w:spacing w:line="240" w:lineRule="auto"/>
      </w:pPr>
    </w:p>
    <w:sectPr w:rsidR="00F41BBC" w:rsidSect="00077C08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97F"/>
    <w:rsid w:val="00033E43"/>
    <w:rsid w:val="00077C08"/>
    <w:rsid w:val="00194ED7"/>
    <w:rsid w:val="001B608B"/>
    <w:rsid w:val="002B2ED9"/>
    <w:rsid w:val="003550FD"/>
    <w:rsid w:val="00366D0C"/>
    <w:rsid w:val="0042630C"/>
    <w:rsid w:val="004F31C4"/>
    <w:rsid w:val="00621F65"/>
    <w:rsid w:val="006B1CEE"/>
    <w:rsid w:val="007A616C"/>
    <w:rsid w:val="00890A36"/>
    <w:rsid w:val="008D397F"/>
    <w:rsid w:val="009028F0"/>
    <w:rsid w:val="00962350"/>
    <w:rsid w:val="009D1149"/>
    <w:rsid w:val="00A35546"/>
    <w:rsid w:val="00AC4D2B"/>
    <w:rsid w:val="00CD4E07"/>
    <w:rsid w:val="00F41BBC"/>
    <w:rsid w:val="00FE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85B2C"/>
  <w15:chartTrackingRefBased/>
  <w15:docId w15:val="{AB603273-C00A-489C-AFAD-B9222149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D0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D0C"/>
    <w:pPr>
      <w:spacing w:after="0" w:line="240" w:lineRule="auto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39"/>
    <w:rsid w:val="00366D0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028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dTJrg8wNIdY" TargetMode="External"/><Relationship Id="rId4" Type="http://schemas.openxmlformats.org/officeDocument/2006/relationships/hyperlink" Target="https://www.youtube.com/watch?v=dTJrg8wNI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10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Латышева</dc:creator>
  <cp:keywords/>
  <dc:description/>
  <cp:lastModifiedBy>Юля Латышева</cp:lastModifiedBy>
  <cp:revision>13</cp:revision>
  <dcterms:created xsi:type="dcterms:W3CDTF">2021-04-25T08:48:00Z</dcterms:created>
  <dcterms:modified xsi:type="dcterms:W3CDTF">2021-04-26T11:46:00Z</dcterms:modified>
</cp:coreProperties>
</file>